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8"/>
      </w:tblGrid>
      <w:tr w:rsidR="00093DC7" w:rsidTr="00450C90">
        <w:tc>
          <w:tcPr>
            <w:tcW w:w="10038" w:type="dxa"/>
            <w:tcBorders>
              <w:top w:val="single" w:sz="18" w:space="0" w:color="auto"/>
              <w:bottom w:val="single" w:sz="18" w:space="0" w:color="auto"/>
            </w:tcBorders>
          </w:tcPr>
          <w:p w:rsidR="00093DC7" w:rsidRDefault="00093DC7" w:rsidP="006771CB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5" o:spid="_x0000_s1026" type="#_x0000_t75" alt="Logo - FIU" style="position:absolute;left:0;text-align:left;margin-left:-18pt;margin-top:5.8pt;width:54pt;height:21.2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093DC7" w:rsidRDefault="00093DC7" w:rsidP="006771CB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093DC7" w:rsidRDefault="00093DC7" w:rsidP="006771CB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093DC7" w:rsidRDefault="00093DC7" w:rsidP="006771CB"/>
    <w:p w:rsidR="00093DC7" w:rsidRDefault="00093DC7" w:rsidP="006771C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093DC7" w:rsidRDefault="00093DC7" w:rsidP="006771CB"/>
    <w:p w:rsidR="00093DC7" w:rsidRPr="00572528" w:rsidRDefault="00093DC7" w:rsidP="006771CB">
      <w:pPr>
        <w:rPr>
          <w:b/>
        </w:rPr>
      </w:pPr>
    </w:p>
    <w:p w:rsidR="00093DC7" w:rsidRPr="00572528" w:rsidRDefault="00093DC7" w:rsidP="006771CB">
      <w:pPr>
        <w:rPr>
          <w:b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COORDENADORIA</w:t>
            </w:r>
          </w:p>
        </w:tc>
      </w:tr>
      <w:tr w:rsidR="00093DC7" w:rsidRPr="00803D63" w:rsidTr="00450C90">
        <w:trPr>
          <w:trHeight w:val="80"/>
        </w:trPr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LETRAS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 xml:space="preserve">COMPONENTE CURRICULAR 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  <w:r w:rsidRPr="00803D63">
              <w:rPr>
                <w:iCs/>
                <w:sz w:val="20"/>
                <w:szCs w:val="20"/>
              </w:rPr>
              <w:t>ESTUDOS INDEPENDENTES II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CURSO 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</w:p>
        </w:tc>
        <w:tc>
          <w:tcPr>
            <w:tcW w:w="2340" w:type="dxa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</w:p>
        </w:tc>
      </w:tr>
      <w:tr w:rsidR="00093DC7" w:rsidRPr="00803D63">
        <w:trPr>
          <w:trHeight w:val="290"/>
        </w:trPr>
        <w:tc>
          <w:tcPr>
            <w:tcW w:w="4500" w:type="dxa"/>
            <w:tcBorders>
              <w:top w:val="nil"/>
            </w:tcBorders>
          </w:tcPr>
          <w:p w:rsidR="00093DC7" w:rsidRPr="00803D63" w:rsidRDefault="00093DC7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>LETRAS</w:t>
            </w: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093DC7" w:rsidRPr="00803D63" w:rsidRDefault="00093DC7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>2ª</w:t>
            </w:r>
          </w:p>
        </w:tc>
        <w:tc>
          <w:tcPr>
            <w:tcW w:w="2340" w:type="dxa"/>
            <w:tcBorders>
              <w:top w:val="nil"/>
            </w:tcBorders>
          </w:tcPr>
          <w:p w:rsidR="00093DC7" w:rsidRPr="00803D63" w:rsidRDefault="00093DC7" w:rsidP="006771CB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</w:tcBorders>
          </w:tcPr>
          <w:p w:rsidR="00093DC7" w:rsidRPr="00803D63" w:rsidRDefault="00093DC7" w:rsidP="00450C90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2011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PROFESSORA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center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JANAINA PAULA MALVEZZI TORRACA DA SILVA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Atividades de caráter científico, cultural e acadêmico, articulando-se com e enriquecendo o processo formativo do professor como um todo: seminários, apresentações, exposições, participação em eventos científicos, estudo de caso, visitas, ações de caráter científico, técnico, cultural e comunitário, produções coletivas, monitorias, resolução de situações-problema, palestras e conferências.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II - OBJETIVOS GERAIS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Ampliar os horizontes culturais do aluno, desenvolvendo sua sensibilidade para as transformações do mundo contemporâneo, através de sua participação em fatos extra-escolares.</w:t>
            </w:r>
          </w:p>
          <w:p w:rsidR="00093DC7" w:rsidRPr="00803D63" w:rsidRDefault="00093DC7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Desenvolver a consciência da responsabilidade social e da responsabilidade sobre a condução e registro do próprio desenvolvimento intelectual/profissional.</w:t>
            </w:r>
          </w:p>
          <w:p w:rsidR="00093DC7" w:rsidRPr="00803D63" w:rsidRDefault="00093DC7" w:rsidP="006771C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Exercitar o relacionamento participativo com a sociedade assim como a busca constante da atualização e crescimento cultural.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Participação comprovada em atividades de caráter científico, cultural e acadêmico que envolvam ações de planejamento, estudo, seleção de material, metodologia de trabalho científico, coleta de informações, elaboração de quadros, criação de gráficos, análise e comparação de fatos/informações e/ou elaboração de relatórios, por exemplo: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Projetos de Pesquisa e Extensão de iniciativa própria.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Projetos de Pesquisa e Extensão de iniciativa da Instituição de Ensino.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Como ouvinte, em reuniões, palestras, seminários, encontros, fóruns, eventos científicos, desenvolvidos na própria Instituição de Ensino Superior ou outras instituições.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Como organizador ou integrante de equipe realizadora de palestras, seminários, encontros, fóruns, eventos científicos, desenvolvidos na própria Instituição de Ensino Superior ou outras instituições.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Como participante de programas e/ou projetos de pesquisa da Instituição.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Em grupos de estudos, constituídos para estudos diversos, com os devidos registros/relatórios.</w:t>
            </w:r>
          </w:p>
          <w:p w:rsidR="00093DC7" w:rsidRPr="00803D63" w:rsidRDefault="00093DC7" w:rsidP="0055120F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Participação voluntária em projetos como o “Escola da Família”.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Desenvolvimento de estudos individuais em assuntos diversos, com os devidos registros/relatórios.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Em alguma Ong (Organização não governamental)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Em projetos de Associação de Bairro/Igreja/Comunidade.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Publicação (jornais da cidade) de artigo com assunto de interesse público.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Elaboração de material didático para escolas.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Coletânea de textos de jornais/revistas sobre um mesmo tema e de interesse educativo.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Trabalho comunitário de atendimento, voluntário, em creches, hospitais, asilos, entre outros.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Representação da classe junto a Coordenação.</w:t>
            </w:r>
          </w:p>
          <w:p w:rsidR="00093DC7" w:rsidRPr="00803D63" w:rsidRDefault="00093DC7" w:rsidP="006771CB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Diretorias de Clubes de Serviço/Comissão de Festas, entre outras.</w:t>
            </w:r>
          </w:p>
          <w:p w:rsidR="00093DC7" w:rsidRPr="00803D63" w:rsidRDefault="00093DC7" w:rsidP="006771CB">
            <w:pPr>
              <w:jc w:val="both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Para tanto, o aluno deverá receber orientações sobre elaboração de Atestados, Declarações, Relatórios e Registros de Eventos.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pStyle w:val="Heading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803D63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Considerando que, com este Componente Curricular, o que se pretende é desenvolver, no futuro professor de Ensino Fundamental e Médio, a consciência sobre a sua responsabilidade social e sobre a condução do seu enriquecimento profissional, este professor desenvolverá seu trabalho oferecendo orientações aos alunos da 2ª série do curso de Letras em horários previamente estabelecidos, por 2 horas/aula semanais a serem desenvolvidas:</w:t>
            </w:r>
          </w:p>
          <w:p w:rsidR="00093DC7" w:rsidRPr="00803D63" w:rsidRDefault="00093DC7" w:rsidP="006771C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nas instalações das FIU, e dentro da sala de aula – em horários alternados juntamente com os alunos da série em questão;</w:t>
            </w:r>
          </w:p>
          <w:p w:rsidR="00093DC7" w:rsidRPr="00803D63" w:rsidRDefault="00093DC7" w:rsidP="006771C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 xml:space="preserve">via internet, através do e-mail </w:t>
            </w:r>
            <w:hyperlink r:id="rId6" w:history="1">
              <w:r w:rsidRPr="00803D63">
                <w:rPr>
                  <w:rStyle w:val="Hyperlink"/>
                  <w:color w:val="auto"/>
                  <w:sz w:val="20"/>
                  <w:szCs w:val="20"/>
                  <w:u w:val="none"/>
                </w:rPr>
                <w:t>janamalvezzi@hotmail.com</w:t>
              </w:r>
            </w:hyperlink>
            <w:r w:rsidRPr="00803D63">
              <w:rPr>
                <w:sz w:val="20"/>
                <w:szCs w:val="20"/>
              </w:rPr>
              <w:t>;</w:t>
            </w:r>
          </w:p>
          <w:p w:rsidR="00093DC7" w:rsidRPr="00803D63" w:rsidRDefault="00093DC7" w:rsidP="006771C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eventualmente, via telefone através do número (18) 3704 4242, e</w:t>
            </w:r>
          </w:p>
          <w:p w:rsidR="00093DC7" w:rsidRPr="00803D63" w:rsidRDefault="00093DC7" w:rsidP="006771C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sempre que houver necessidade, dentro da sala de aula.</w:t>
            </w:r>
          </w:p>
          <w:p w:rsidR="00093DC7" w:rsidRPr="00803D63" w:rsidRDefault="00093DC7" w:rsidP="006771CB">
            <w:pPr>
              <w:ind w:firstLine="290"/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A documentação, os registros, os relatórios, os comprovantes das ações desenvolvidas pelos alunos serão arquivados em pasta individual, na qual constará uma Ficha de Controle Anual de Atividades Desenvolvidas no Componente Curricular de Estudos Independentes com o registro competente (ação/número de horas/local/comprovante) das atividades.</w:t>
            </w:r>
          </w:p>
          <w:p w:rsidR="00093DC7" w:rsidRPr="00803D63" w:rsidRDefault="00093DC7" w:rsidP="006771CB">
            <w:pPr>
              <w:ind w:firstLine="290"/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Ao final do ano, será emitido um documento à Secretaria das FIU constando a real situação do aluno quanto ao seu desempenho satisfatório ou insatisfatório. É obrigatório o cumprimento de 40 horas de atividades no decorrer do ano. Neste cômputo será levada em conta toda consulta do aluno ao professor e a somatória das horas desenvolvidas em atividades diversas. Caso o aluno não consiga cumprir a carga horária no ano e curso, ele deverá completá-la no ano seguinte, devendo cumprir o total da carga horária do componente curricular até o final do curso.</w:t>
            </w:r>
          </w:p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Todo o material de controle constitui arquivo e estará à disposição da Instituição e do aluno para consulta e verificação, na sala do professor.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Os Estudos Independentes são um componente curricular que não constituem uma disciplina, logo, não exige a atribuição de nota conforme reza o Regulamento das FIU; assim, ao final do ano, serão considerados os procedimentos do aluno em função dos objetivos, que podem ser resumidos como: cumpriu e não cumpriu.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524429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APPOLINÁRIO, F. Dicionário de metodologia científica. São Paulo: Atlas, 2007.</w:t>
            </w:r>
          </w:p>
          <w:p w:rsidR="00093DC7" w:rsidRPr="00803D63" w:rsidRDefault="00093DC7" w:rsidP="00524429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KÖCHE, J.C. Fundamentos de metodologia científica: teoria da ciência e iniciação à pesquisa. 21. ed. Petrópolis, Vozes, 1997.</w:t>
            </w:r>
          </w:p>
          <w:p w:rsidR="00093DC7" w:rsidRPr="00803D63" w:rsidRDefault="00093DC7" w:rsidP="00524429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MAGRO, M.C. Estudar também se aprende. São Paulo: EPU, 1979.</w:t>
            </w:r>
          </w:p>
          <w:p w:rsidR="00093DC7" w:rsidRPr="00803D63" w:rsidRDefault="00093DC7" w:rsidP="00524429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MARCONI, M.A.&amp; LAKATOS, E.M. Metodologia científica. São Paulo: Atlas, 2010.</w:t>
            </w:r>
          </w:p>
          <w:p w:rsidR="00093DC7" w:rsidRPr="00803D63" w:rsidRDefault="00093DC7" w:rsidP="00524429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SEVERINO, A.J. Metodologia do trabalho científico. 19. ed. São Paulo: Cortez, 1993.</w:t>
            </w:r>
          </w:p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bottom w:val="nil"/>
            </w:tcBorders>
          </w:tcPr>
          <w:p w:rsidR="00093DC7" w:rsidRPr="00803D63" w:rsidRDefault="00093DC7" w:rsidP="006771CB">
            <w:pPr>
              <w:rPr>
                <w:bCs/>
                <w:iCs/>
                <w:sz w:val="20"/>
                <w:szCs w:val="20"/>
              </w:rPr>
            </w:pPr>
            <w:r w:rsidRPr="00803D63">
              <w:rPr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</w:tcBorders>
          </w:tcPr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CRUZ, C. &amp; RIBEIRO, U. Metodologia científica: teoria e prática. Rio de Janeiro: Axcel Books do Brasil, 2004.</w:t>
            </w:r>
          </w:p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RIBEIRO, M.A. de P. A técnica de estudar: uma introdução às técnicas de aprimoramento do estudo. 7.ed. Petrópolis: Vozes, 1997.</w:t>
            </w:r>
          </w:p>
          <w:p w:rsidR="00093DC7" w:rsidRPr="00803D63" w:rsidRDefault="00093DC7" w:rsidP="006771CB">
            <w:pPr>
              <w:jc w:val="both"/>
              <w:rPr>
                <w:sz w:val="20"/>
                <w:szCs w:val="20"/>
              </w:rPr>
            </w:pPr>
            <w:r w:rsidRPr="00803D63">
              <w:rPr>
                <w:sz w:val="20"/>
                <w:szCs w:val="20"/>
              </w:rPr>
              <w:t>YAMAMOTO, K. Vamos estudar assim... : como estudar sem traumas. Belo Horizonte: Leitura, 2003.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Default="00093DC7" w:rsidP="006771CB">
            <w:pPr>
              <w:rPr>
                <w:sz w:val="20"/>
                <w:szCs w:val="20"/>
              </w:rPr>
            </w:pPr>
          </w:p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450C90">
            <w:pPr>
              <w:jc w:val="center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Pereira Barreto/SP, 10 de março de 2011.</w:t>
            </w:r>
          </w:p>
        </w:tc>
      </w:tr>
      <w:tr w:rsidR="00093DC7" w:rsidRPr="00803D6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6771CB">
            <w:pPr>
              <w:rPr>
                <w:sz w:val="20"/>
                <w:szCs w:val="20"/>
              </w:rPr>
            </w:pPr>
          </w:p>
        </w:tc>
      </w:tr>
      <w:tr w:rsidR="00093DC7" w:rsidRPr="00803D63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313D32">
            <w:pPr>
              <w:jc w:val="center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Professora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  <w:r w:rsidRPr="00803D63">
              <w:rPr>
                <w:bCs/>
                <w:sz w:val="20"/>
                <w:szCs w:val="20"/>
              </w:rPr>
              <w:t>Coordenadora do Curso</w:t>
            </w: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  <w:p w:rsidR="00093DC7" w:rsidRPr="00803D63" w:rsidRDefault="00093DC7" w:rsidP="006771C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93DC7" w:rsidRPr="00803D63" w:rsidRDefault="00093DC7" w:rsidP="003B191A">
      <w:pPr>
        <w:rPr>
          <w:sz w:val="20"/>
          <w:szCs w:val="20"/>
        </w:rPr>
      </w:pPr>
    </w:p>
    <w:sectPr w:rsidR="00093DC7" w:rsidRPr="00803D63" w:rsidSect="00803D63">
      <w:pgSz w:w="11907" w:h="16840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E06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4A5B50"/>
    <w:multiLevelType w:val="hybridMultilevel"/>
    <w:tmpl w:val="C3F40A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C0750"/>
    <w:multiLevelType w:val="hybridMultilevel"/>
    <w:tmpl w:val="A0DCC58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245892"/>
    <w:multiLevelType w:val="hybridMultilevel"/>
    <w:tmpl w:val="605C1B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1CB"/>
    <w:rsid w:val="00011C3D"/>
    <w:rsid w:val="000856D9"/>
    <w:rsid w:val="00093DC7"/>
    <w:rsid w:val="00100662"/>
    <w:rsid w:val="0014039F"/>
    <w:rsid w:val="00176C3F"/>
    <w:rsid w:val="001C2B51"/>
    <w:rsid w:val="001C347E"/>
    <w:rsid w:val="002447BA"/>
    <w:rsid w:val="002B7B4D"/>
    <w:rsid w:val="00313D32"/>
    <w:rsid w:val="003314B7"/>
    <w:rsid w:val="003465CC"/>
    <w:rsid w:val="003B191A"/>
    <w:rsid w:val="00450C90"/>
    <w:rsid w:val="00524429"/>
    <w:rsid w:val="0055120F"/>
    <w:rsid w:val="00553B95"/>
    <w:rsid w:val="00572528"/>
    <w:rsid w:val="005C761A"/>
    <w:rsid w:val="005D3057"/>
    <w:rsid w:val="00650A25"/>
    <w:rsid w:val="006771CB"/>
    <w:rsid w:val="00737F05"/>
    <w:rsid w:val="00750BDC"/>
    <w:rsid w:val="007A225D"/>
    <w:rsid w:val="007C721B"/>
    <w:rsid w:val="00803D63"/>
    <w:rsid w:val="008B79DB"/>
    <w:rsid w:val="009228A9"/>
    <w:rsid w:val="00947613"/>
    <w:rsid w:val="00954723"/>
    <w:rsid w:val="00AA06F8"/>
    <w:rsid w:val="00B74A59"/>
    <w:rsid w:val="00BC1B2A"/>
    <w:rsid w:val="00C076D5"/>
    <w:rsid w:val="00DE2143"/>
    <w:rsid w:val="00E6471C"/>
    <w:rsid w:val="00E954CD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1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71CB"/>
    <w:pPr>
      <w:keepNext/>
      <w:outlineLvl w:val="0"/>
    </w:pPr>
    <w:rPr>
      <w:rFonts w:ascii="Arial" w:hAnsi="Arial" w:cs="Arial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71CB"/>
    <w:pPr>
      <w:keepNext/>
      <w:jc w:val="center"/>
      <w:outlineLvl w:val="5"/>
    </w:pPr>
    <w:rPr>
      <w:i/>
      <w:sz w:val="1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4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487"/>
    <w:rPr>
      <w:rFonts w:asciiTheme="minorHAnsi" w:eastAsiaTheme="minorEastAsia" w:hAnsiTheme="minorHAnsi" w:cstheme="minorBid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6771C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4487"/>
    <w:rPr>
      <w:sz w:val="24"/>
      <w:szCs w:val="24"/>
    </w:rPr>
  </w:style>
  <w:style w:type="character" w:styleId="Hyperlink">
    <w:name w:val="Hyperlink"/>
    <w:basedOn w:val="DefaultParagraphFont"/>
    <w:uiPriority w:val="99"/>
    <w:rsid w:val="006771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amalvezzi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978</Words>
  <Characters>5286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Escritorio</dc:creator>
  <cp:keywords/>
  <dc:description/>
  <cp:lastModifiedBy>windows</cp:lastModifiedBy>
  <cp:revision>4</cp:revision>
  <cp:lastPrinted>2011-11-23T18:59:00Z</cp:lastPrinted>
  <dcterms:created xsi:type="dcterms:W3CDTF">2011-04-06T06:34:00Z</dcterms:created>
  <dcterms:modified xsi:type="dcterms:W3CDTF">2011-11-23T18:59:00Z</dcterms:modified>
</cp:coreProperties>
</file>