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2E" w:rsidRDefault="009E462E" w:rsidP="00EE49AC">
      <w:pPr>
        <w:ind w:hanging="851"/>
        <w:jc w:val="center"/>
      </w:pPr>
      <w:r>
        <w:rPr>
          <w:noProof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" o:spid="_x0000_i1025" type="#_x0000_t75" style="width:500.25pt;height:53.25pt;visibility:visible">
            <v:imagedata r:id="rId6" o:title=""/>
          </v:shape>
        </w:pict>
      </w:r>
    </w:p>
    <w:p w:rsidR="009E462E" w:rsidRDefault="009E462E" w:rsidP="00EE49AC">
      <w:pPr>
        <w:jc w:val="center"/>
        <w:rPr>
          <w:sz w:val="32"/>
          <w:szCs w:val="32"/>
        </w:rPr>
      </w:pPr>
      <w:r>
        <w:rPr>
          <w:noProof/>
          <w:lang w:eastAsia="pt-B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in;margin-top:16pt;width:315pt;height:27pt;z-index:2516582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9E462E" w:rsidRDefault="009E462E" w:rsidP="00EE49AC">
      <w:pPr>
        <w:jc w:val="center"/>
        <w:rPr>
          <w:sz w:val="32"/>
          <w:szCs w:val="32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39"/>
        <w:gridCol w:w="2339"/>
        <w:gridCol w:w="2339"/>
        <w:gridCol w:w="2340"/>
      </w:tblGrid>
      <w:tr w:rsidR="009E462E" w:rsidRPr="006C387F" w:rsidTr="000B3290">
        <w:trPr>
          <w:trHeight w:val="261"/>
        </w:trPr>
        <w:tc>
          <w:tcPr>
            <w:tcW w:w="9357" w:type="dxa"/>
            <w:gridSpan w:val="4"/>
            <w:vAlign w:val="center"/>
          </w:tcPr>
          <w:p w:rsidR="009E462E" w:rsidRPr="000B3290" w:rsidRDefault="009E462E" w:rsidP="000B3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COORDENADORIA</w:t>
            </w:r>
            <w:r>
              <w:rPr>
                <w:rFonts w:ascii="Times New Roman" w:hAnsi="Times New Roman"/>
                <w:sz w:val="20"/>
                <w:szCs w:val="20"/>
              </w:rPr>
              <w:t>:                    LETRAS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12051D" w:rsidRDefault="009E462E" w:rsidP="00147F45">
            <w:pPr>
              <w:spacing w:after="0" w:line="240" w:lineRule="auto"/>
              <w:rPr>
                <w:rFonts w:ascii="Times New Roman" w:hAnsi="Times New Roman"/>
                <w:sz w:val="6"/>
                <w:szCs w:val="20"/>
              </w:rPr>
            </w:pPr>
            <w:r>
              <w:rPr>
                <w:rFonts w:ascii="Times New Roman" w:hAnsi="Times New Roman"/>
                <w:sz w:val="6"/>
                <w:szCs w:val="20"/>
              </w:rPr>
              <w:t>[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147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          </w:t>
            </w:r>
            <w:r w:rsidRPr="006C387F">
              <w:rPr>
                <w:rFonts w:ascii="Times New Roman" w:hAnsi="Times New Roman"/>
                <w:sz w:val="20"/>
                <w:szCs w:val="20"/>
              </w:rPr>
              <w:t xml:space="preserve"> LITERATURA PORTUGUESA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12051D" w:rsidRDefault="009E462E" w:rsidP="00147F45">
            <w:pPr>
              <w:spacing w:after="0" w:line="240" w:lineRule="auto"/>
              <w:rPr>
                <w:rFonts w:ascii="Times New Roman" w:hAnsi="Times New Roman"/>
                <w:sz w:val="8"/>
                <w:szCs w:val="20"/>
              </w:rPr>
            </w:pPr>
          </w:p>
        </w:tc>
      </w:tr>
      <w:tr w:rsidR="009E462E" w:rsidRPr="006C387F" w:rsidTr="00795AEE">
        <w:trPr>
          <w:trHeight w:val="261"/>
        </w:trPr>
        <w:tc>
          <w:tcPr>
            <w:tcW w:w="2339" w:type="dxa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CURSO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 </w:t>
            </w:r>
            <w:r w:rsidRPr="006C387F">
              <w:rPr>
                <w:rFonts w:ascii="Times New Roman" w:hAnsi="Times New Roman"/>
                <w:sz w:val="20"/>
                <w:szCs w:val="20"/>
              </w:rPr>
              <w:t>LETRAS</w:t>
            </w:r>
          </w:p>
        </w:tc>
        <w:tc>
          <w:tcPr>
            <w:tcW w:w="2339" w:type="dxa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SÉRIE:  </w:t>
            </w:r>
            <w:r w:rsidRPr="006C387F">
              <w:rPr>
                <w:rFonts w:ascii="Times New Roman" w:hAnsi="Times New Roman"/>
                <w:sz w:val="20"/>
                <w:szCs w:val="20"/>
              </w:rPr>
              <w:t>2º</w:t>
            </w:r>
          </w:p>
        </w:tc>
        <w:tc>
          <w:tcPr>
            <w:tcW w:w="2339" w:type="dxa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CARGA HORÁRIA:    </w:t>
            </w:r>
            <w:r w:rsidRPr="006C387F">
              <w:rPr>
                <w:rFonts w:ascii="Times New Roman" w:hAnsi="Times New Roman"/>
                <w:sz w:val="20"/>
                <w:szCs w:val="20"/>
              </w:rPr>
              <w:t xml:space="preserve">80 </w:t>
            </w:r>
          </w:p>
        </w:tc>
        <w:tc>
          <w:tcPr>
            <w:tcW w:w="2340" w:type="dxa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ANO:     </w:t>
            </w:r>
            <w:r w:rsidRPr="006C387F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PROFESSOR (A)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                        </w:t>
            </w:r>
            <w:r w:rsidRPr="006C387F">
              <w:rPr>
                <w:rFonts w:ascii="Times New Roman" w:hAnsi="Times New Roman"/>
                <w:sz w:val="20"/>
                <w:szCs w:val="20"/>
              </w:rPr>
              <w:t>GIZELDA MARIA ALMEIDA DE OLIVEIRA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6C387F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I - EMENTA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Trovadorismo, Renascimento, Humanismo, Barroco, Arcadismo, Romantismo.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6C387F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II – OBJETIVOS GERAIS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1 – Diferenciar as cantigas: de amor, de amigo e de escárnio propostas pelos trovadores.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2 – Reconhecer a postura sócio-moralista de Gil Vicente através das peças teatrais religiosas e satíricas.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 – Verificar a presença humanista pela ótica camoniana nos gêneros literários específicos: a épica e a lírica.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4 – Contextualizar e caracterizar o movimento barroco português. Ênfase aos sermões de padre Antônio Vieira.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5 – Contextualizar e caracterizar o movimento árcade português. Ênfase a Bocage.</w:t>
            </w:r>
          </w:p>
          <w:p w:rsidR="009E462E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6- Contextualizar e caracterizar o movimento romântico, priorizando os princípios estéticos das obras literárias dos principais autores desse movimento.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6C387F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III – CONTEÚDO PROGRAMÁTICO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3.1. O Trovadorismo e as cantigas: de amor, de amigo, e de escárnio ou maldizer.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3.2. O teatro renascentista: Gil Vicente: as peças religiosas e satíricas.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3.3. O Classicismo humanista: camões: a épica e a lírica.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3.4. O Barroco: Padre Antônio Vieira. Sermões selecionados: Sexagésima e Bom Sucesso das armas de Portugal contra as da Holanda.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3.5. O Arcadismo: Bocage: as tendências líricas e satíricas.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3.6.1. Gênero dramático: Almeida Garret e “Frei Luís de Souza”.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3.6.2. Gênero Épico: Alexandre Herculano e “Eurico, o Presbítero”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3.6.3. Gênero Lírico: Camilo Castelo Branco e “Amor de Perdição”.</w:t>
            </w:r>
          </w:p>
          <w:p w:rsidR="009E462E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João de Deus e “A poesia romântica”.</w:t>
            </w:r>
          </w:p>
          <w:p w:rsidR="009E462E" w:rsidRPr="006C387F" w:rsidRDefault="009E462E" w:rsidP="00D005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12051D" w:rsidRDefault="009E462E" w:rsidP="00795AE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E462E" w:rsidRPr="006C387F" w:rsidTr="006C387F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IV- PROCEDIMENTOS DIDÁTICOS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4.1. Comentários dos códigos estéticos dos movimentos literários.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4.2. Análise das principais obras e textos dos autores referidos, observando-lhes os índices individualizantes bem como os “topoi” de cada época literária, através de discussões conjuntas de problemas levantados durante as exercitações objetivas e dissertativas.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4.3. Montagem de painéis exclusivos.</w:t>
            </w:r>
          </w:p>
          <w:p w:rsidR="009E462E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4.4. Incentivo à pesquisa complementar com enfoque bibliográfico diversificado.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12051D">
        <w:trPr>
          <w:trHeight w:val="380"/>
        </w:trPr>
        <w:tc>
          <w:tcPr>
            <w:tcW w:w="9357" w:type="dxa"/>
            <w:gridSpan w:val="4"/>
            <w:tcBorders>
              <w:bottom w:val="single" w:sz="4" w:space="0" w:color="auto"/>
            </w:tcBorders>
          </w:tcPr>
          <w:p w:rsidR="009E462E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 – CRITÉRIOS DE AVALIAÇÃO</w:t>
            </w:r>
          </w:p>
          <w:p w:rsidR="009E462E" w:rsidRPr="0012051D" w:rsidRDefault="009E462E" w:rsidP="00795AEE">
            <w:pPr>
              <w:spacing w:after="0" w:line="240" w:lineRule="auto"/>
              <w:rPr>
                <w:rFonts w:ascii="Times New Roman" w:hAnsi="Times New Roman"/>
                <w:sz w:val="8"/>
                <w:szCs w:val="20"/>
              </w:rPr>
            </w:pPr>
          </w:p>
        </w:tc>
      </w:tr>
      <w:tr w:rsidR="009E462E" w:rsidRPr="006C387F" w:rsidTr="0012051D">
        <w:trPr>
          <w:trHeight w:val="1660"/>
        </w:trPr>
        <w:tc>
          <w:tcPr>
            <w:tcW w:w="93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E462E" w:rsidRPr="006C387F" w:rsidRDefault="009E462E" w:rsidP="00120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5.1. Análise de obras e textos poéticos.</w:t>
            </w:r>
          </w:p>
          <w:p w:rsidR="009E462E" w:rsidRPr="006C387F" w:rsidRDefault="009E462E" w:rsidP="00120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5.2. Avaliação crítica da postura do aluno durante trabalhos dirigidos e as exercitações realizadas durante as aulas.</w:t>
            </w:r>
          </w:p>
          <w:p w:rsidR="009E462E" w:rsidRPr="006C387F" w:rsidRDefault="009E462E" w:rsidP="00120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5.3. Avaliação do interesse e do aperfeiçoamento curricular pela complementação dos conhecimentos obtidos durante as aulas através de pesquisas diversificadas.</w:t>
            </w:r>
          </w:p>
          <w:p w:rsidR="009E462E" w:rsidRDefault="009E462E" w:rsidP="00120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5.4. Provas dissertativas e reflexivas.</w:t>
            </w:r>
          </w:p>
          <w:p w:rsidR="009E462E" w:rsidRDefault="009E462E" w:rsidP="00795A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12051D">
        <w:trPr>
          <w:trHeight w:val="261"/>
        </w:trPr>
        <w:tc>
          <w:tcPr>
            <w:tcW w:w="9357" w:type="dxa"/>
            <w:gridSpan w:val="4"/>
            <w:tcBorders>
              <w:top w:val="single" w:sz="4" w:space="0" w:color="auto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VI – BIBLIOGRAFIA BÁSICA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ALMEIDA, Gizelda Maria de. Sínteses literárias. SP. Estrela Gráfica Editora, 2001.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AMORA, A. S. Presença da Literatura Portuguesa. SP: Difusão Européia do Livro, 1970.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D’ONOFRIO, Salvatore. Literatura Ocidental. Autores e obras fundamentais. SP. Ática, 2010.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SARAIVA, A. J. Lopes O. A História da Literatura Portuguesa. Porto: Porto Editora Ltda., 1975.</w:t>
            </w:r>
          </w:p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SPINA, S. Presença da Literatura Portuguesa. SP: Difusão Européia do Livro, 1971.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6C387F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BIBLIOGRAFIA COMPLEMENTAR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</w:tcPr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CÂNDIDO, Antônio. Na sala de aula. SP: Ática, 2010.</w:t>
            </w:r>
          </w:p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CARVALHAL, Tânia Francisco. Literatura Comparada. SP: Princípios, 2010.</w:t>
            </w:r>
          </w:p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D’ONOFRIO, Salvatore, Teoria do texto: A lírica e o drama. SP: Ática, 1999.</w:t>
            </w:r>
          </w:p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KAYSER, Wolfgang. Fundamentos da interpretação da análise literária. SP: Saraiva, 1948.</w:t>
            </w:r>
          </w:p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SANT’ANNA, Affonso Romano. Paródia, paráfrase e Cia. SP: Princípios, 2010.</w:t>
            </w:r>
          </w:p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VECCHI, Carlos Alberto. Roteiro de leitura: Amor de perdição de Camilo Castelo Branco. SP: Ática, 1999.</w:t>
            </w:r>
          </w:p>
          <w:p w:rsidR="009E462E" w:rsidRPr="006C387F" w:rsidRDefault="009E462E" w:rsidP="00440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ZILBERMAN, Regina. Estética e recepção e história de literatura. SP: Ática, 2010.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vAlign w:val="center"/>
          </w:tcPr>
          <w:p w:rsidR="009E462E" w:rsidRDefault="009E462E" w:rsidP="00795A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Default="009E462E" w:rsidP="00795A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Pr="006C387F" w:rsidRDefault="009E462E" w:rsidP="00795A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Pereira Barreto, 14 de fevereiro de 2012.</w:t>
            </w:r>
          </w:p>
        </w:tc>
      </w:tr>
      <w:tr w:rsidR="009E462E" w:rsidRPr="006C387F" w:rsidTr="00795AEE">
        <w:trPr>
          <w:trHeight w:val="261"/>
        </w:trPr>
        <w:tc>
          <w:tcPr>
            <w:tcW w:w="9357" w:type="dxa"/>
            <w:gridSpan w:val="4"/>
            <w:tcBorders>
              <w:left w:val="nil"/>
              <w:right w:val="nil"/>
            </w:tcBorders>
          </w:tcPr>
          <w:p w:rsidR="009E462E" w:rsidRPr="006C387F" w:rsidRDefault="009E462E" w:rsidP="00795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62E" w:rsidRPr="006C387F" w:rsidTr="00DF58CE">
        <w:trPr>
          <w:trHeight w:val="261"/>
        </w:trPr>
        <w:tc>
          <w:tcPr>
            <w:tcW w:w="4678" w:type="dxa"/>
            <w:gridSpan w:val="2"/>
          </w:tcPr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_____________________</w:t>
            </w:r>
          </w:p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Professor (a) R</w:t>
            </w:r>
            <w:r w:rsidRPr="006C387F">
              <w:rPr>
                <w:rFonts w:ascii="Times New Roman" w:hAnsi="Times New Roman"/>
                <w:sz w:val="20"/>
                <w:szCs w:val="20"/>
              </w:rPr>
              <w:t>esponsável</w:t>
            </w:r>
          </w:p>
        </w:tc>
        <w:tc>
          <w:tcPr>
            <w:tcW w:w="4679" w:type="dxa"/>
            <w:gridSpan w:val="2"/>
          </w:tcPr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_____________________</w:t>
            </w:r>
          </w:p>
          <w:p w:rsidR="009E462E" w:rsidRPr="006C387F" w:rsidRDefault="009E462E" w:rsidP="00B971F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387F">
              <w:rPr>
                <w:rFonts w:ascii="Times New Roman" w:hAnsi="Times New Roman"/>
                <w:sz w:val="20"/>
                <w:szCs w:val="20"/>
              </w:rPr>
              <w:t>Coordenador (a) do Curso</w:t>
            </w:r>
          </w:p>
        </w:tc>
      </w:tr>
    </w:tbl>
    <w:p w:rsidR="009E462E" w:rsidRPr="00F61C53" w:rsidRDefault="009E462E" w:rsidP="00795AEE">
      <w:pPr>
        <w:spacing w:line="240" w:lineRule="auto"/>
        <w:jc w:val="center"/>
      </w:pPr>
    </w:p>
    <w:sectPr w:rsidR="009E462E" w:rsidRPr="00F61C53" w:rsidSect="00195587">
      <w:pgSz w:w="11906" w:h="16838" w:code="9"/>
      <w:pgMar w:top="1134" w:right="1701" w:bottom="1418" w:left="1701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2E" w:rsidRDefault="009E462E" w:rsidP="002A25C2">
      <w:pPr>
        <w:spacing w:after="0" w:line="240" w:lineRule="auto"/>
      </w:pPr>
      <w:r>
        <w:separator/>
      </w:r>
    </w:p>
  </w:endnote>
  <w:endnote w:type="continuationSeparator" w:id="0">
    <w:p w:rsidR="009E462E" w:rsidRDefault="009E462E" w:rsidP="002A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2E" w:rsidRDefault="009E462E" w:rsidP="002A25C2">
      <w:pPr>
        <w:spacing w:after="0" w:line="240" w:lineRule="auto"/>
      </w:pPr>
      <w:r>
        <w:separator/>
      </w:r>
    </w:p>
  </w:footnote>
  <w:footnote w:type="continuationSeparator" w:id="0">
    <w:p w:rsidR="009E462E" w:rsidRDefault="009E462E" w:rsidP="002A2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49AC"/>
    <w:rsid w:val="0000320A"/>
    <w:rsid w:val="00005189"/>
    <w:rsid w:val="00012DFA"/>
    <w:rsid w:val="00024ADB"/>
    <w:rsid w:val="00026DFA"/>
    <w:rsid w:val="000B3290"/>
    <w:rsid w:val="00103D41"/>
    <w:rsid w:val="00106257"/>
    <w:rsid w:val="0012051D"/>
    <w:rsid w:val="00147F45"/>
    <w:rsid w:val="001854BC"/>
    <w:rsid w:val="00195587"/>
    <w:rsid w:val="001A49EA"/>
    <w:rsid w:val="001E37D1"/>
    <w:rsid w:val="00225508"/>
    <w:rsid w:val="00234AE8"/>
    <w:rsid w:val="002A25C2"/>
    <w:rsid w:val="002C48DB"/>
    <w:rsid w:val="003C4980"/>
    <w:rsid w:val="003E445D"/>
    <w:rsid w:val="003E60C1"/>
    <w:rsid w:val="003F4663"/>
    <w:rsid w:val="00427F23"/>
    <w:rsid w:val="004409DF"/>
    <w:rsid w:val="004434D4"/>
    <w:rsid w:val="00463D8E"/>
    <w:rsid w:val="00471F43"/>
    <w:rsid w:val="00481E6A"/>
    <w:rsid w:val="004C1903"/>
    <w:rsid w:val="004D2B33"/>
    <w:rsid w:val="00553452"/>
    <w:rsid w:val="0057691C"/>
    <w:rsid w:val="0059498D"/>
    <w:rsid w:val="005B1B0C"/>
    <w:rsid w:val="005B60E8"/>
    <w:rsid w:val="00665BF9"/>
    <w:rsid w:val="006C387F"/>
    <w:rsid w:val="007131EA"/>
    <w:rsid w:val="00747820"/>
    <w:rsid w:val="00795AEE"/>
    <w:rsid w:val="007B2989"/>
    <w:rsid w:val="007C2A4B"/>
    <w:rsid w:val="007C564B"/>
    <w:rsid w:val="007F52FD"/>
    <w:rsid w:val="008031EE"/>
    <w:rsid w:val="00832C7E"/>
    <w:rsid w:val="00874A7B"/>
    <w:rsid w:val="0088508C"/>
    <w:rsid w:val="009156D1"/>
    <w:rsid w:val="00942C82"/>
    <w:rsid w:val="00957C83"/>
    <w:rsid w:val="009C62BC"/>
    <w:rsid w:val="009E462E"/>
    <w:rsid w:val="00A13C4F"/>
    <w:rsid w:val="00A30EBC"/>
    <w:rsid w:val="00B1130C"/>
    <w:rsid w:val="00B13415"/>
    <w:rsid w:val="00B22B0A"/>
    <w:rsid w:val="00B323B0"/>
    <w:rsid w:val="00B65DAB"/>
    <w:rsid w:val="00B971F6"/>
    <w:rsid w:val="00BA7260"/>
    <w:rsid w:val="00BF4287"/>
    <w:rsid w:val="00BF7B78"/>
    <w:rsid w:val="00C26C7A"/>
    <w:rsid w:val="00C27A49"/>
    <w:rsid w:val="00C31122"/>
    <w:rsid w:val="00C4457F"/>
    <w:rsid w:val="00CB5F48"/>
    <w:rsid w:val="00CD6917"/>
    <w:rsid w:val="00D005BE"/>
    <w:rsid w:val="00D10468"/>
    <w:rsid w:val="00D55DD1"/>
    <w:rsid w:val="00D61EDA"/>
    <w:rsid w:val="00DA30DD"/>
    <w:rsid w:val="00DE11D1"/>
    <w:rsid w:val="00DF58CE"/>
    <w:rsid w:val="00E05AD6"/>
    <w:rsid w:val="00E10BF7"/>
    <w:rsid w:val="00E608B9"/>
    <w:rsid w:val="00E745F1"/>
    <w:rsid w:val="00ED0AFF"/>
    <w:rsid w:val="00EE49AC"/>
    <w:rsid w:val="00EE6314"/>
    <w:rsid w:val="00F13B08"/>
    <w:rsid w:val="00F61C53"/>
    <w:rsid w:val="00F83A79"/>
    <w:rsid w:val="00FC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F4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49A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EE49A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E49A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E49A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E49AC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styleId="TableGrid">
    <w:name w:val="Table Grid"/>
    <w:basedOn w:val="TableNormal"/>
    <w:uiPriority w:val="99"/>
    <w:rsid w:val="00EE49A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A25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25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A25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25C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583</Words>
  <Characters>3153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dc:description/>
  <cp:lastModifiedBy>windows</cp:lastModifiedBy>
  <cp:revision>8</cp:revision>
  <cp:lastPrinted>2012-04-27T18:40:00Z</cp:lastPrinted>
  <dcterms:created xsi:type="dcterms:W3CDTF">2012-03-13T12:51:00Z</dcterms:created>
  <dcterms:modified xsi:type="dcterms:W3CDTF">2012-04-27T18:42:00Z</dcterms:modified>
</cp:coreProperties>
</file>